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25D" w:rsidRPr="00A0025D" w:rsidRDefault="00A0025D" w:rsidP="00A0025D">
      <w:pPr>
        <w:keepNext/>
        <w:spacing w:after="0" w:line="240" w:lineRule="auto"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r w:rsidRPr="00A0025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B3B1EE7" wp14:editId="461D56CA">
            <wp:extent cx="1563765" cy="323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_4C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9461" cy="32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025D">
        <w:rPr>
          <w:rFonts w:ascii="Times New Roman" w:eastAsia="@Meiryo UI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eastAsia="@Meiryo UI" w:hAnsi="Times New Roman" w:cs="Times New Roman"/>
          <w:b/>
          <w:sz w:val="20"/>
          <w:szCs w:val="20"/>
        </w:rPr>
        <w:t xml:space="preserve"> </w:t>
      </w:r>
      <w:r w:rsidRPr="00A0025D">
        <w:rPr>
          <w:rFonts w:ascii="Times New Roman" w:eastAsia="@Meiryo UI" w:hAnsi="Times New Roman" w:cs="Times New Roman"/>
          <w:b/>
          <w:sz w:val="20"/>
          <w:szCs w:val="20"/>
        </w:rPr>
        <w:t>Приложение №4</w:t>
      </w:r>
    </w:p>
    <w:p w:rsidR="00A0025D" w:rsidRPr="00A0025D" w:rsidRDefault="00A0025D" w:rsidP="00A0025D">
      <w:pPr>
        <w:keepNext/>
        <w:tabs>
          <w:tab w:val="left" w:pos="7230"/>
        </w:tabs>
        <w:spacing w:after="0" w:line="240" w:lineRule="auto"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r w:rsidRPr="00A0025D">
        <w:rPr>
          <w:rFonts w:ascii="Times New Roman" w:eastAsia="@Meiryo UI" w:hAnsi="Times New Roman" w:cs="Times New Roman"/>
          <w:b/>
          <w:sz w:val="20"/>
          <w:szCs w:val="20"/>
        </w:rPr>
        <w:t xml:space="preserve">к Информационным сведениям </w:t>
      </w:r>
    </w:p>
    <w:p w:rsidR="00A0025D" w:rsidRPr="00A0025D" w:rsidRDefault="00A0025D" w:rsidP="00A0025D">
      <w:pPr>
        <w:keepNext/>
        <w:tabs>
          <w:tab w:val="left" w:pos="723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025D">
        <w:rPr>
          <w:rFonts w:ascii="Times New Roman" w:eastAsia="@Meiryo UI" w:hAnsi="Times New Roman" w:cs="Times New Roman"/>
          <w:b/>
          <w:sz w:val="20"/>
          <w:szCs w:val="20"/>
        </w:rPr>
        <w:t>для юридических лиц, не являющихся кредитными организациями</w:t>
      </w:r>
    </w:p>
    <w:p w:rsidR="00A0025D" w:rsidRPr="00A0025D" w:rsidRDefault="00A0025D" w:rsidP="00A0025D">
      <w:pPr>
        <w:keepNext/>
        <w:shd w:val="clear" w:color="auto" w:fill="FFFFFF"/>
        <w:spacing w:after="0" w:line="240" w:lineRule="auto"/>
        <w:rPr>
          <w:rFonts w:ascii="Times New Roman" w:eastAsia="@Meiryo UI" w:hAnsi="Times New Roman" w:cs="Times New Roman"/>
          <w:b/>
          <w:sz w:val="20"/>
          <w:szCs w:val="20"/>
        </w:rPr>
      </w:pPr>
      <w:r w:rsidRPr="00A0025D">
        <w:rPr>
          <w:rFonts w:ascii="@Meiryo UI" w:eastAsia="@Meiryo UI" w:hAnsi="Times New Roman" w:cs="Times New Roman"/>
          <w:b/>
          <w:sz w:val="20"/>
          <w:szCs w:val="20"/>
          <w:lang w:eastAsia="ru-RU"/>
        </w:rPr>
        <w:t xml:space="preserve">  </w:t>
      </w:r>
      <w:r w:rsidRPr="00A0025D">
        <w:rPr>
          <w:rFonts w:ascii="Times New Roman" w:eastAsia="@Meiryo UI" w:hAnsi="Times New Roman" w:cs="Times New Roman"/>
          <w:b/>
          <w:sz w:val="20"/>
          <w:szCs w:val="20"/>
        </w:rPr>
        <w:t xml:space="preserve">  </w:t>
      </w:r>
    </w:p>
    <w:p w:rsidR="00A0025D" w:rsidRPr="00A0025D" w:rsidRDefault="00A0025D" w:rsidP="00A0025D">
      <w:pPr>
        <w:keepNext/>
        <w:spacing w:after="0" w:line="240" w:lineRule="auto"/>
        <w:jc w:val="center"/>
        <w:rPr>
          <w:rFonts w:ascii="Times New Roman" w:eastAsia="@Meiryo UI" w:hAnsi="Times New Roman" w:cs="Times New Roman"/>
          <w:b/>
          <w:sz w:val="20"/>
          <w:szCs w:val="20"/>
        </w:rPr>
      </w:pPr>
      <w:r w:rsidRPr="00A0025D">
        <w:rPr>
          <w:rFonts w:ascii="Times New Roman" w:eastAsia="@Meiryo UI" w:hAnsi="Times New Roman" w:cs="Times New Roman"/>
          <w:b/>
          <w:sz w:val="20"/>
          <w:szCs w:val="20"/>
        </w:rPr>
        <w:t xml:space="preserve">СВЕДЕНИЯ О ФИЗИЧЕСКОМ ЛИЦЕ – ЕДИНОЛИЧНОМ ИСПОЛНИТЕЛЬНОМ ОРГАНЕ/ПРЕДСТАВИТЕЛЕ  </w:t>
      </w:r>
    </w:p>
    <w:p w:rsidR="00A0025D" w:rsidRPr="00A0025D" w:rsidRDefault="00A0025D" w:rsidP="00A0025D">
      <w:pPr>
        <w:keepNext/>
        <w:spacing w:after="0" w:line="240" w:lineRule="auto"/>
        <w:jc w:val="center"/>
        <w:rPr>
          <w:rFonts w:ascii="Times New Roman" w:eastAsia="@Meiryo UI" w:hAnsi="Times New Roman" w:cs="Times New Roman"/>
          <w:b/>
          <w:sz w:val="20"/>
          <w:szCs w:val="20"/>
        </w:rPr>
      </w:pPr>
      <w:r w:rsidRPr="00A0025D">
        <w:rPr>
          <w:rFonts w:ascii="Times New Roman" w:eastAsia="@Meiryo UI" w:hAnsi="Times New Roman" w:cs="Times New Roman"/>
          <w:b/>
          <w:sz w:val="20"/>
          <w:szCs w:val="20"/>
        </w:rPr>
        <w:t xml:space="preserve">КЛИЕНТА </w:t>
      </w:r>
      <w:r w:rsidRPr="00A0025D">
        <w:rPr>
          <w:rFonts w:ascii="Times New Roman" w:eastAsia="@Meiryo UI" w:hAnsi="Times New Roman" w:cs="Times New Roman"/>
          <w:b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maxLength w:val="5000"/>
            </w:textInput>
          </w:ffData>
        </w:fldChar>
      </w:r>
      <w:r w:rsidRPr="00A0025D">
        <w:rPr>
          <w:rFonts w:ascii="Times New Roman" w:eastAsia="@Meiryo UI" w:hAnsi="Times New Roman" w:cs="Times New Roman"/>
          <w:b/>
          <w:sz w:val="20"/>
          <w:szCs w:val="20"/>
          <w:u w:val="single"/>
        </w:rPr>
        <w:instrText xml:space="preserve"> FORMTEXT </w:instrText>
      </w:r>
      <w:r w:rsidRPr="00A0025D">
        <w:rPr>
          <w:rFonts w:ascii="Times New Roman" w:eastAsia="@Meiryo UI" w:hAnsi="Times New Roman" w:cs="Times New Roman"/>
          <w:b/>
          <w:sz w:val="20"/>
          <w:szCs w:val="20"/>
          <w:u w:val="single"/>
        </w:rPr>
      </w:r>
      <w:r w:rsidRPr="00A0025D">
        <w:rPr>
          <w:rFonts w:ascii="Times New Roman" w:eastAsia="@Meiryo UI" w:hAnsi="Times New Roman" w:cs="Times New Roman"/>
          <w:b/>
          <w:sz w:val="20"/>
          <w:szCs w:val="20"/>
          <w:u w:val="single"/>
        </w:rPr>
        <w:fldChar w:fldCharType="separate"/>
      </w:r>
      <w:r w:rsidRPr="00A0025D">
        <w:rPr>
          <w:rFonts w:ascii="Times New Roman" w:eastAsia="@Meiryo UI" w:hAnsi="Times New Roman" w:cs="Times New Roman"/>
          <w:b/>
          <w:noProof/>
          <w:sz w:val="20"/>
          <w:szCs w:val="20"/>
          <w:u w:val="single"/>
        </w:rPr>
        <w:t> </w:t>
      </w:r>
      <w:r w:rsidRPr="00A0025D">
        <w:rPr>
          <w:rFonts w:ascii="Times New Roman" w:eastAsia="@Meiryo UI" w:hAnsi="Times New Roman" w:cs="Times New Roman"/>
          <w:b/>
          <w:noProof/>
          <w:sz w:val="20"/>
          <w:szCs w:val="20"/>
          <w:u w:val="single"/>
        </w:rPr>
        <w:t> </w:t>
      </w:r>
      <w:r w:rsidRPr="00A0025D">
        <w:rPr>
          <w:rFonts w:ascii="Times New Roman" w:eastAsia="@Meiryo UI" w:hAnsi="Times New Roman" w:cs="Times New Roman"/>
          <w:b/>
          <w:noProof/>
          <w:sz w:val="20"/>
          <w:szCs w:val="20"/>
          <w:u w:val="single"/>
        </w:rPr>
        <w:t> </w:t>
      </w:r>
      <w:r w:rsidRPr="00A0025D">
        <w:rPr>
          <w:rFonts w:ascii="Times New Roman" w:eastAsia="@Meiryo UI" w:hAnsi="Times New Roman" w:cs="Times New Roman"/>
          <w:b/>
          <w:noProof/>
          <w:sz w:val="20"/>
          <w:szCs w:val="20"/>
          <w:u w:val="single"/>
        </w:rPr>
        <w:t> </w:t>
      </w:r>
      <w:r w:rsidRPr="00A0025D">
        <w:rPr>
          <w:rFonts w:ascii="Times New Roman" w:eastAsia="@Meiryo UI" w:hAnsi="Times New Roman" w:cs="Times New Roman"/>
          <w:b/>
          <w:noProof/>
          <w:sz w:val="20"/>
          <w:szCs w:val="20"/>
          <w:u w:val="single"/>
        </w:rPr>
        <w:t> </w:t>
      </w:r>
      <w:r w:rsidRPr="00A0025D">
        <w:rPr>
          <w:rFonts w:ascii="Times New Roman" w:eastAsia="@Meiryo UI" w:hAnsi="Times New Roman" w:cs="Times New Roman"/>
          <w:b/>
          <w:sz w:val="20"/>
          <w:szCs w:val="20"/>
          <w:u w:val="single"/>
        </w:rPr>
        <w:fldChar w:fldCharType="end"/>
      </w:r>
      <w:r w:rsidRPr="00A0025D">
        <w:rPr>
          <w:rFonts w:ascii="Times New Roman" w:eastAsia="@Meiryo UI" w:hAnsi="Times New Roman" w:cs="Times New Roman"/>
          <w:b/>
          <w:sz w:val="20"/>
          <w:szCs w:val="20"/>
          <w:u w:val="single"/>
        </w:rPr>
        <w:t xml:space="preserve"> </w:t>
      </w:r>
      <w:r w:rsidRPr="00A0025D">
        <w:rPr>
          <w:rFonts w:ascii="Times New Roman" w:eastAsia="@Meiryo UI" w:hAnsi="Times New Roman" w:cs="Times New Roman"/>
          <w:b/>
          <w:sz w:val="20"/>
          <w:szCs w:val="20"/>
        </w:rPr>
        <w:t xml:space="preserve">                                                   ИНН  </w:t>
      </w:r>
      <w:r w:rsidRPr="00A0025D">
        <w:rPr>
          <w:rFonts w:ascii="Times New Roman" w:eastAsia="@Meiryo UI" w:hAnsi="Times New Roman" w:cs="Times New Roman"/>
          <w:b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maxLength w:val="5000"/>
            </w:textInput>
          </w:ffData>
        </w:fldChar>
      </w:r>
      <w:r w:rsidRPr="00A0025D">
        <w:rPr>
          <w:rFonts w:ascii="Times New Roman" w:eastAsia="@Meiryo UI" w:hAnsi="Times New Roman" w:cs="Times New Roman"/>
          <w:b/>
          <w:sz w:val="20"/>
          <w:szCs w:val="20"/>
          <w:u w:val="single"/>
        </w:rPr>
        <w:instrText xml:space="preserve"> FORMTEXT </w:instrText>
      </w:r>
      <w:r w:rsidRPr="00A0025D">
        <w:rPr>
          <w:rFonts w:ascii="Times New Roman" w:eastAsia="@Meiryo UI" w:hAnsi="Times New Roman" w:cs="Times New Roman"/>
          <w:b/>
          <w:sz w:val="20"/>
          <w:szCs w:val="20"/>
          <w:u w:val="single"/>
        </w:rPr>
      </w:r>
      <w:r w:rsidRPr="00A0025D">
        <w:rPr>
          <w:rFonts w:ascii="Times New Roman" w:eastAsia="@Meiryo UI" w:hAnsi="Times New Roman" w:cs="Times New Roman"/>
          <w:b/>
          <w:sz w:val="20"/>
          <w:szCs w:val="20"/>
          <w:u w:val="single"/>
        </w:rPr>
        <w:fldChar w:fldCharType="separate"/>
      </w:r>
      <w:r w:rsidRPr="00A0025D">
        <w:rPr>
          <w:rFonts w:ascii="Times New Roman" w:eastAsia="@Meiryo UI" w:hAnsi="Times New Roman" w:cs="Times New Roman"/>
          <w:b/>
          <w:noProof/>
          <w:sz w:val="20"/>
          <w:szCs w:val="20"/>
          <w:u w:val="single"/>
        </w:rPr>
        <w:t> </w:t>
      </w:r>
      <w:r w:rsidRPr="00A0025D">
        <w:rPr>
          <w:rFonts w:ascii="Times New Roman" w:eastAsia="@Meiryo UI" w:hAnsi="Times New Roman" w:cs="Times New Roman"/>
          <w:b/>
          <w:noProof/>
          <w:sz w:val="20"/>
          <w:szCs w:val="20"/>
          <w:u w:val="single"/>
        </w:rPr>
        <w:t> </w:t>
      </w:r>
      <w:r w:rsidRPr="00A0025D">
        <w:rPr>
          <w:rFonts w:ascii="Times New Roman" w:eastAsia="@Meiryo UI" w:hAnsi="Times New Roman" w:cs="Times New Roman"/>
          <w:b/>
          <w:noProof/>
          <w:sz w:val="20"/>
          <w:szCs w:val="20"/>
          <w:u w:val="single"/>
        </w:rPr>
        <w:t> </w:t>
      </w:r>
      <w:r w:rsidRPr="00A0025D">
        <w:rPr>
          <w:rFonts w:ascii="Times New Roman" w:eastAsia="@Meiryo UI" w:hAnsi="Times New Roman" w:cs="Times New Roman"/>
          <w:b/>
          <w:noProof/>
          <w:sz w:val="20"/>
          <w:szCs w:val="20"/>
          <w:u w:val="single"/>
        </w:rPr>
        <w:t> </w:t>
      </w:r>
      <w:r w:rsidRPr="00A0025D">
        <w:rPr>
          <w:rFonts w:ascii="Times New Roman" w:eastAsia="@Meiryo UI" w:hAnsi="Times New Roman" w:cs="Times New Roman"/>
          <w:b/>
          <w:noProof/>
          <w:sz w:val="20"/>
          <w:szCs w:val="20"/>
          <w:u w:val="single"/>
        </w:rPr>
        <w:t> </w:t>
      </w:r>
      <w:r w:rsidRPr="00A0025D">
        <w:rPr>
          <w:rFonts w:ascii="Times New Roman" w:eastAsia="@Meiryo UI" w:hAnsi="Times New Roman" w:cs="Times New Roman"/>
          <w:b/>
          <w:sz w:val="20"/>
          <w:szCs w:val="20"/>
          <w:u w:val="single"/>
        </w:rPr>
        <w:fldChar w:fldCharType="end"/>
      </w:r>
    </w:p>
    <w:p w:rsidR="00A0025D" w:rsidRPr="00A0025D" w:rsidRDefault="00A0025D" w:rsidP="00D359F7">
      <w:pPr>
        <w:keepNext/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Cs/>
          <w:i/>
          <w:iCs/>
          <w:sz w:val="16"/>
          <w:szCs w:val="16"/>
        </w:rPr>
      </w:pPr>
      <w:r w:rsidRPr="00A0025D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(Н</w:t>
      </w:r>
      <w:r w:rsidRPr="00A0025D">
        <w:rPr>
          <w:rFonts w:ascii="Times New Roman" w:hAnsi="Times New Roman" w:cs="Times New Roman"/>
          <w:bCs/>
          <w:i/>
          <w:iCs/>
          <w:sz w:val="16"/>
          <w:szCs w:val="16"/>
        </w:rPr>
        <w:t xml:space="preserve">аименование организации  </w:t>
      </w:r>
      <w:proofErr w:type="gramStart"/>
      <w:r w:rsidRPr="00A0025D">
        <w:rPr>
          <w:rFonts w:ascii="Times New Roman" w:hAnsi="Times New Roman" w:cs="Times New Roman"/>
          <w:bCs/>
          <w:i/>
          <w:iCs/>
          <w:sz w:val="16"/>
          <w:szCs w:val="16"/>
        </w:rPr>
        <w:t>клиента-ЮЛ</w:t>
      </w:r>
      <w:proofErr w:type="gramEnd"/>
      <w:r w:rsidRPr="00A0025D">
        <w:rPr>
          <w:rFonts w:ascii="Times New Roman" w:hAnsi="Times New Roman" w:cs="Times New Roman"/>
          <w:bCs/>
          <w:i/>
          <w:iCs/>
          <w:sz w:val="16"/>
          <w:szCs w:val="16"/>
        </w:rPr>
        <w:t>)</w:t>
      </w:r>
    </w:p>
    <w:p w:rsidR="00A0025D" w:rsidRPr="00A0025D" w:rsidRDefault="00A0025D" w:rsidP="00D359F7">
      <w:pPr>
        <w:keepNext/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Cs/>
          <w:i/>
          <w:iCs/>
          <w:sz w:val="16"/>
          <w:szCs w:val="16"/>
        </w:rPr>
      </w:pPr>
    </w:p>
    <w:p w:rsidR="00A0025D" w:rsidRPr="00A0025D" w:rsidRDefault="00A0025D" w:rsidP="00D359F7">
      <w:pPr>
        <w:keepNext/>
        <w:shd w:val="clear" w:color="auto" w:fill="FFFFFF"/>
        <w:spacing w:after="0"/>
        <w:jc w:val="both"/>
        <w:rPr>
          <w:rFonts w:ascii="Times New Roman" w:hAnsi="Times New Roman" w:cs="Times New Roman"/>
          <w:bCs/>
          <w:i/>
          <w:iCs/>
          <w:sz w:val="16"/>
          <w:szCs w:val="16"/>
        </w:rPr>
      </w:pPr>
      <w:r w:rsidRPr="00A0025D">
        <w:rPr>
          <w:rFonts w:ascii="Times New Roman" w:hAnsi="Times New Roman" w:cs="Times New Roman"/>
          <w:bCs/>
          <w:i/>
          <w:iCs/>
          <w:sz w:val="16"/>
          <w:szCs w:val="16"/>
        </w:rPr>
        <w:t>При заполнении сведений не должно быть пустых граф, при отсутствии реквизита проставляется «нет»</w:t>
      </w:r>
    </w:p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60"/>
        <w:gridCol w:w="2551"/>
        <w:gridCol w:w="993"/>
        <w:gridCol w:w="4394"/>
      </w:tblGrid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557BE0">
            <w:pPr>
              <w:keepNext/>
              <w:spacing w:after="0" w:line="240" w:lineRule="auto"/>
              <w:ind w:left="-959" w:firstLine="959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 (при наличии последнего)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 (регистрации) или места пребывания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949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autoSpaceDE w:val="0"/>
              <w:autoSpaceDN w:val="0"/>
              <w:adjustRightInd w:val="0"/>
              <w:spacing w:after="0" w:line="240" w:lineRule="auto"/>
              <w:ind w:right="102" w:firstLine="567"/>
              <w:contextualSpacing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sz w:val="20"/>
                <w:szCs w:val="20"/>
              </w:rPr>
              <w:t>Реквизиты документа, удостоверяющего личность:</w:t>
            </w:r>
          </w:p>
        </w:tc>
      </w:tr>
      <w:tr w:rsidR="00A0025D" w:rsidRPr="00A0025D" w:rsidTr="00D359F7">
        <w:trPr>
          <w:trHeight w:val="23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(при наличии) и номер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органа, выдавшего документ, и код подразделения (при наличии)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налогоплательщика (ИНН) (при наличии)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949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 xml:space="preserve">Контактная информация: </w:t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телефона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факса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 (при наличии)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949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Данные миграционной карты</w:t>
            </w:r>
            <w:r w:rsidRPr="00A0025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1"/>
            </w: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карты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начала и дата окончания срока пребывания в РФ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949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 xml:space="preserve">Данные документа, подтверждающего право иностранного гражданина или лица без гражданства на пребывание (проживание) в РФ </w:t>
            </w:r>
            <w:r w:rsidRPr="00A0025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(если имеется) и номер документа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начала срока действия права пребывания (проживания) в РФ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2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окончания срока действия права пребывания (проживания) в РФ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rPr>
          <w:trHeight w:val="104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документа, подтверждающего наличие у лица (включая единоличный исполнительный орган юридического лица) полномочий представителя клиента 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11.1.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ind w:hang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дата выдачи документа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autoSpaceDE w:val="0"/>
              <w:autoSpaceDN w:val="0"/>
              <w:adjustRightInd w:val="0"/>
              <w:spacing w:after="0" w:line="240" w:lineRule="auto"/>
              <w:ind w:right="102"/>
              <w:rPr>
                <w:rFonts w:ascii="Times New Roman" w:eastAsia="MS Gothic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11.2.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ind w:hang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срок действия документа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autoSpaceDE w:val="0"/>
              <w:autoSpaceDN w:val="0"/>
              <w:adjustRightInd w:val="0"/>
              <w:spacing w:after="0" w:line="240" w:lineRule="auto"/>
              <w:ind w:right="102"/>
              <w:rPr>
                <w:rFonts w:ascii="Times New Roman" w:eastAsia="MS Gothic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11.3.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ind w:hang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номер документа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autoSpaceDE w:val="0"/>
              <w:autoSpaceDN w:val="0"/>
              <w:adjustRightInd w:val="0"/>
              <w:spacing w:after="0" w:line="240" w:lineRule="auto"/>
              <w:ind w:right="102"/>
              <w:rPr>
                <w:rFonts w:ascii="Times New Roman" w:eastAsia="MS Gothic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A0025D" w:rsidRPr="00A0025D" w:rsidTr="00D359F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 xml:space="preserve">12. 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spacing w:after="0" w:line="240" w:lineRule="auto"/>
              <w:ind w:hang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hAnsi="Times New Roman" w:cs="Times New Roman"/>
                <w:sz w:val="20"/>
                <w:szCs w:val="20"/>
              </w:rPr>
              <w:t>Информация о страховом номере индивидуального лицевого счета застрахованного лица (СНИЛС) в системе обязательного пенсионного страхования (при наличии).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25D" w:rsidRPr="00A0025D" w:rsidRDefault="00A0025D" w:rsidP="00A0025D">
            <w:pPr>
              <w:keepNext/>
              <w:autoSpaceDE w:val="0"/>
              <w:autoSpaceDN w:val="0"/>
              <w:adjustRightInd w:val="0"/>
              <w:spacing w:after="0" w:line="240" w:lineRule="auto"/>
              <w:ind w:right="102"/>
              <w:rPr>
                <w:rFonts w:ascii="Times New Roman" w:eastAsia="MS Gothic" w:hAnsi="Times New Roman" w:cs="Times New Roman"/>
                <w:sz w:val="20"/>
                <w:szCs w:val="20"/>
              </w:rPr>
            </w:pP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separate"/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A0025D">
              <w:rPr>
                <w:rFonts w:ascii="Times New Roman" w:eastAsia="@Meiryo UI" w:hAnsi="Times New Roman" w:cs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D359F7" w:rsidRPr="00053EC0" w:rsidTr="00D359F7">
        <w:trPr>
          <w:trHeight w:val="611"/>
        </w:trPr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359F7" w:rsidRPr="00053EC0" w:rsidRDefault="00D359F7" w:rsidP="00D359F7">
            <w:pPr>
              <w:keepNext/>
              <w:spacing w:after="0" w:line="240" w:lineRule="auto"/>
              <w:ind w:hanging="110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3E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</w:t>
            </w:r>
            <w:r w:rsidRPr="00053E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дата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359F7" w:rsidRPr="00053EC0" w:rsidRDefault="00D359F7" w:rsidP="00812F38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3E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</w:t>
            </w:r>
          </w:p>
          <w:p w:rsidR="00D359F7" w:rsidRPr="00053EC0" w:rsidRDefault="00D359F7" w:rsidP="00812F38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3E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ФИО Руководителя организации/ Уполномоченного лица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359F7" w:rsidRPr="00053EC0" w:rsidRDefault="00D359F7" w:rsidP="00812F38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3E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</w:t>
            </w:r>
          </w:p>
          <w:p w:rsidR="00D359F7" w:rsidRPr="00053EC0" w:rsidRDefault="00D359F7" w:rsidP="00812F38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3E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подпись</w:t>
            </w:r>
          </w:p>
        </w:tc>
      </w:tr>
    </w:tbl>
    <w:p w:rsidR="00255848" w:rsidRPr="00E2727B" w:rsidRDefault="00255848" w:rsidP="00D359F7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255848" w:rsidRPr="00E27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771" w:rsidRDefault="00221771" w:rsidP="00A0025D">
      <w:pPr>
        <w:spacing w:after="0" w:line="240" w:lineRule="auto"/>
      </w:pPr>
      <w:r>
        <w:separator/>
      </w:r>
    </w:p>
  </w:endnote>
  <w:endnote w:type="continuationSeparator" w:id="0">
    <w:p w:rsidR="00221771" w:rsidRDefault="00221771" w:rsidP="00A00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771" w:rsidRDefault="00221771" w:rsidP="00A0025D">
      <w:pPr>
        <w:spacing w:after="0" w:line="240" w:lineRule="auto"/>
      </w:pPr>
      <w:r>
        <w:separator/>
      </w:r>
    </w:p>
  </w:footnote>
  <w:footnote w:type="continuationSeparator" w:id="0">
    <w:p w:rsidR="00221771" w:rsidRDefault="00221771" w:rsidP="00A0025D">
      <w:pPr>
        <w:spacing w:after="0" w:line="240" w:lineRule="auto"/>
      </w:pPr>
      <w:r>
        <w:continuationSeparator/>
      </w:r>
    </w:p>
  </w:footnote>
  <w:footnote w:id="1">
    <w:p w:rsidR="00A0025D" w:rsidRPr="00A0025D" w:rsidRDefault="00A0025D" w:rsidP="00A0025D">
      <w:pPr>
        <w:pStyle w:val="a3"/>
        <w:rPr>
          <w:rFonts w:ascii="Times New Roman" w:hAnsi="Times New Roman" w:cs="Times New Roman"/>
          <w:sz w:val="18"/>
          <w:szCs w:val="18"/>
        </w:rPr>
      </w:pPr>
      <w:r w:rsidRPr="00A0025D">
        <w:rPr>
          <w:rStyle w:val="a5"/>
          <w:rFonts w:ascii="Times New Roman" w:hAnsi="Times New Roman"/>
          <w:sz w:val="18"/>
          <w:szCs w:val="18"/>
        </w:rPr>
        <w:footnoteRef/>
      </w:r>
      <w:r w:rsidRPr="00A0025D">
        <w:rPr>
          <w:rFonts w:ascii="Times New Roman" w:hAnsi="Times New Roman" w:cs="Times New Roman"/>
          <w:sz w:val="18"/>
          <w:szCs w:val="18"/>
        </w:rPr>
        <w:t xml:space="preserve"> Пункт заполняется только для  иностранных граждан и лиц без гражданства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25D"/>
    <w:rsid w:val="00221771"/>
    <w:rsid w:val="00255848"/>
    <w:rsid w:val="00557BE0"/>
    <w:rsid w:val="005F7FA8"/>
    <w:rsid w:val="00A0025D"/>
    <w:rsid w:val="00D359F7"/>
    <w:rsid w:val="00E2727B"/>
    <w:rsid w:val="00F3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0025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0025D"/>
    <w:rPr>
      <w:sz w:val="20"/>
      <w:szCs w:val="20"/>
    </w:rPr>
  </w:style>
  <w:style w:type="character" w:styleId="a5">
    <w:name w:val="footnote reference"/>
    <w:uiPriority w:val="99"/>
    <w:rsid w:val="00A0025D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A00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02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0025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0025D"/>
    <w:rPr>
      <w:sz w:val="20"/>
      <w:szCs w:val="20"/>
    </w:rPr>
  </w:style>
  <w:style w:type="character" w:styleId="a5">
    <w:name w:val="footnote reference"/>
    <w:uiPriority w:val="99"/>
    <w:rsid w:val="00A0025D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A00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02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Бетешева Светлана Игоревна</dc:creator>
  <cp:lastModifiedBy>Бетешева Светлана Игоревна</cp:lastModifiedBy>
  <cp:revision>3</cp:revision>
  <dcterms:created xsi:type="dcterms:W3CDTF">2018-04-24T15:03:00Z</dcterms:created>
  <dcterms:modified xsi:type="dcterms:W3CDTF">2018-04-24T15:07:00Z</dcterms:modified>
</cp:coreProperties>
</file>